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12" w:rsidRDefault="0048320C">
      <w:pPr>
        <w:jc w:val="center"/>
      </w:pPr>
      <w:bookmarkStart w:id="0" w:name="_GoBack"/>
      <w:bookmarkEnd w:id="0"/>
      <w:r>
        <w:rPr>
          <w:b/>
          <w:sz w:val="40"/>
          <w:szCs w:val="40"/>
        </w:rPr>
        <w:t xml:space="preserve">RASPOREDA ZVONJENJA </w:t>
      </w:r>
      <w:r>
        <w:rPr>
          <w:b/>
          <w:sz w:val="40"/>
          <w:szCs w:val="40"/>
        </w:rPr>
        <w:br/>
        <w:t>PRIJE PODNE</w:t>
      </w:r>
    </w:p>
    <w:tbl>
      <w:tblPr>
        <w:tblStyle w:val="Reetkatablice"/>
        <w:tblW w:w="4748" w:type="dxa"/>
        <w:jc w:val="center"/>
        <w:tblLook w:val="04A0" w:firstRow="1" w:lastRow="0" w:firstColumn="1" w:lastColumn="0" w:noHBand="0" w:noVBand="1"/>
      </w:tblPr>
      <w:tblGrid>
        <w:gridCol w:w="1912"/>
        <w:gridCol w:w="2836"/>
      </w:tblGrid>
      <w:tr w:rsidR="00720412">
        <w:trPr>
          <w:jc w:val="center"/>
        </w:trPr>
        <w:tc>
          <w:tcPr>
            <w:tcW w:w="1912" w:type="dxa"/>
            <w:tcBorders>
              <w:top w:val="thinThickSmallGap" w:sz="18" w:space="0" w:color="000000"/>
              <w:left w:val="thinThickSmallGap" w:sz="18" w:space="0" w:color="000000"/>
              <w:right w:val="single" w:sz="12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1.sat</w:t>
            </w:r>
          </w:p>
        </w:tc>
        <w:tc>
          <w:tcPr>
            <w:tcW w:w="2835" w:type="dxa"/>
            <w:tcBorders>
              <w:top w:val="thinThickSmallGap" w:sz="18" w:space="0" w:color="000000"/>
              <w:left w:val="single" w:sz="12" w:space="0" w:color="000000"/>
              <w:right w:val="thinThickSmallGap" w:sz="18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8:00 - 8:40</w:t>
            </w:r>
          </w:p>
          <w:p w:rsidR="00720412" w:rsidRDefault="0048320C">
            <w:pPr>
              <w:spacing w:after="0" w:line="240" w:lineRule="auto"/>
              <w:jc w:val="center"/>
            </w:pPr>
            <w:r>
              <w:rPr>
                <w:b/>
                <w:sz w:val="40"/>
                <w:szCs w:val="40"/>
              </w:rPr>
              <w:t>8:40 – doručak razredna</w:t>
            </w:r>
          </w:p>
        </w:tc>
      </w:tr>
      <w:tr w:rsidR="00720412">
        <w:trPr>
          <w:jc w:val="center"/>
        </w:trPr>
        <w:tc>
          <w:tcPr>
            <w:tcW w:w="1912" w:type="dxa"/>
            <w:tcBorders>
              <w:top w:val="nil"/>
              <w:left w:val="thinThickSmallGap" w:sz="18" w:space="0" w:color="000000"/>
              <w:right w:val="single" w:sz="12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2.sat</w:t>
            </w:r>
          </w:p>
        </w:tc>
        <w:tc>
          <w:tcPr>
            <w:tcW w:w="2835" w:type="dxa"/>
            <w:tcBorders>
              <w:top w:val="nil"/>
              <w:left w:val="single" w:sz="12" w:space="0" w:color="000000"/>
              <w:right w:val="thinThickSmallGap" w:sz="18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8:45 - 9:25</w:t>
            </w:r>
          </w:p>
        </w:tc>
      </w:tr>
      <w:tr w:rsidR="00720412">
        <w:trPr>
          <w:jc w:val="center"/>
        </w:trPr>
        <w:tc>
          <w:tcPr>
            <w:tcW w:w="4747" w:type="dxa"/>
            <w:gridSpan w:val="2"/>
            <w:tcBorders>
              <w:left w:val="thinThickSmallGap" w:sz="18" w:space="0" w:color="000000"/>
              <w:right w:val="thinThickSmallGap" w:sz="18" w:space="0" w:color="000000"/>
            </w:tcBorders>
            <w:shd w:val="clear" w:color="auto" w:fill="auto"/>
          </w:tcPr>
          <w:p w:rsidR="00720412" w:rsidRDefault="007204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  <w:p w:rsidR="00720412" w:rsidRDefault="0048320C">
            <w:pPr>
              <w:spacing w:after="0" w:line="240" w:lineRule="auto"/>
              <w:jc w:val="center"/>
            </w:pPr>
            <w:r>
              <w:rPr>
                <w:b/>
                <w:sz w:val="40"/>
                <w:szCs w:val="40"/>
              </w:rPr>
              <w:t>9:25 – 9:40 Doručak predmetna</w:t>
            </w:r>
          </w:p>
        </w:tc>
      </w:tr>
      <w:tr w:rsidR="00720412">
        <w:trPr>
          <w:jc w:val="center"/>
        </w:trPr>
        <w:tc>
          <w:tcPr>
            <w:tcW w:w="1912" w:type="dxa"/>
            <w:tcBorders>
              <w:left w:val="thinThickSmallGap" w:sz="18" w:space="0" w:color="000000"/>
              <w:right w:val="single" w:sz="12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3.sat</w:t>
            </w:r>
          </w:p>
        </w:tc>
        <w:tc>
          <w:tcPr>
            <w:tcW w:w="2835" w:type="dxa"/>
            <w:tcBorders>
              <w:left w:val="single" w:sz="12" w:space="0" w:color="000000"/>
              <w:right w:val="thinThickSmallGap" w:sz="18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9:40 - 10:20</w:t>
            </w:r>
          </w:p>
        </w:tc>
      </w:tr>
      <w:tr w:rsidR="00720412">
        <w:trPr>
          <w:jc w:val="center"/>
        </w:trPr>
        <w:tc>
          <w:tcPr>
            <w:tcW w:w="1912" w:type="dxa"/>
            <w:tcBorders>
              <w:left w:val="thinThickSmallGap" w:sz="18" w:space="0" w:color="000000"/>
              <w:right w:val="single" w:sz="12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4. sat</w:t>
            </w:r>
          </w:p>
        </w:tc>
        <w:tc>
          <w:tcPr>
            <w:tcW w:w="2835" w:type="dxa"/>
            <w:tcBorders>
              <w:left w:val="single" w:sz="12" w:space="0" w:color="000000"/>
              <w:right w:val="thinThickSmallGap" w:sz="18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10:25 – 11:05</w:t>
            </w:r>
          </w:p>
        </w:tc>
      </w:tr>
      <w:tr w:rsidR="00720412">
        <w:trPr>
          <w:jc w:val="center"/>
        </w:trPr>
        <w:tc>
          <w:tcPr>
            <w:tcW w:w="1912" w:type="dxa"/>
            <w:tcBorders>
              <w:left w:val="thinThickSmallGap" w:sz="18" w:space="0" w:color="000000"/>
              <w:right w:val="single" w:sz="12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5.sat</w:t>
            </w:r>
          </w:p>
        </w:tc>
        <w:tc>
          <w:tcPr>
            <w:tcW w:w="2835" w:type="dxa"/>
            <w:tcBorders>
              <w:left w:val="single" w:sz="12" w:space="0" w:color="000000"/>
              <w:right w:val="thinThickSmallGap" w:sz="18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11:10- 11:50</w:t>
            </w:r>
          </w:p>
        </w:tc>
      </w:tr>
      <w:tr w:rsidR="00720412">
        <w:trPr>
          <w:jc w:val="center"/>
        </w:trPr>
        <w:tc>
          <w:tcPr>
            <w:tcW w:w="1912" w:type="dxa"/>
            <w:tcBorders>
              <w:left w:val="thinThickSmallGap" w:sz="18" w:space="0" w:color="000000"/>
              <w:right w:val="single" w:sz="12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6.sat</w:t>
            </w:r>
          </w:p>
        </w:tc>
        <w:tc>
          <w:tcPr>
            <w:tcW w:w="2835" w:type="dxa"/>
            <w:tcBorders>
              <w:left w:val="single" w:sz="12" w:space="0" w:color="000000"/>
              <w:right w:val="thinThickSmallGap" w:sz="18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11:55 – 12:35</w:t>
            </w:r>
          </w:p>
        </w:tc>
      </w:tr>
      <w:tr w:rsidR="00720412">
        <w:trPr>
          <w:jc w:val="center"/>
        </w:trPr>
        <w:tc>
          <w:tcPr>
            <w:tcW w:w="4747" w:type="dxa"/>
            <w:gridSpan w:val="2"/>
            <w:tcBorders>
              <w:top w:val="nil"/>
              <w:left w:val="thinThickSmallGap" w:sz="18" w:space="0" w:color="000000"/>
              <w:right w:val="thinThickSmallGap" w:sz="18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b/>
                <w:sz w:val="40"/>
                <w:szCs w:val="40"/>
              </w:rPr>
              <w:t>12:35 - Ručak</w:t>
            </w:r>
          </w:p>
        </w:tc>
      </w:tr>
      <w:tr w:rsidR="00720412">
        <w:trPr>
          <w:jc w:val="center"/>
        </w:trPr>
        <w:tc>
          <w:tcPr>
            <w:tcW w:w="1912" w:type="dxa"/>
            <w:tcBorders>
              <w:left w:val="thinThickSmallGap" w:sz="18" w:space="0" w:color="000000"/>
              <w:right w:val="single" w:sz="12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 sat</w:t>
            </w:r>
          </w:p>
        </w:tc>
        <w:tc>
          <w:tcPr>
            <w:tcW w:w="2835" w:type="dxa"/>
            <w:tcBorders>
              <w:left w:val="single" w:sz="12" w:space="0" w:color="000000"/>
              <w:right w:val="thinThickSmallGap" w:sz="18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12:45 - 13:25</w:t>
            </w:r>
          </w:p>
        </w:tc>
      </w:tr>
      <w:tr w:rsidR="00720412">
        <w:trPr>
          <w:jc w:val="center"/>
        </w:trPr>
        <w:tc>
          <w:tcPr>
            <w:tcW w:w="1912" w:type="dxa"/>
            <w:tcBorders>
              <w:left w:val="thinThickSmallGap" w:sz="18" w:space="0" w:color="000000"/>
              <w:bottom w:val="thinThickSmallGap" w:sz="18" w:space="0" w:color="000000"/>
              <w:right w:val="single" w:sz="12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 sat</w:t>
            </w:r>
          </w:p>
        </w:tc>
        <w:tc>
          <w:tcPr>
            <w:tcW w:w="2835" w:type="dxa"/>
            <w:tcBorders>
              <w:left w:val="single" w:sz="12" w:space="0" w:color="000000"/>
              <w:bottom w:val="thinThickSmallGap" w:sz="18" w:space="0" w:color="000000"/>
              <w:right w:val="thinThickSmallGap" w:sz="18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3:30 – 14:10</w:t>
            </w:r>
          </w:p>
        </w:tc>
      </w:tr>
    </w:tbl>
    <w:p w:rsidR="00720412" w:rsidRDefault="0048320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720412" w:rsidRDefault="0048320C">
      <w:pPr>
        <w:jc w:val="center"/>
      </w:pPr>
      <w:r>
        <w:rPr>
          <w:b/>
          <w:sz w:val="40"/>
          <w:szCs w:val="40"/>
        </w:rPr>
        <w:lastRenderedPageBreak/>
        <w:t xml:space="preserve">RASPOREDA ZVONJENJA </w:t>
      </w:r>
      <w:r>
        <w:rPr>
          <w:b/>
          <w:sz w:val="40"/>
          <w:szCs w:val="40"/>
        </w:rPr>
        <w:br/>
        <w:t>POSLIJEPODNE</w:t>
      </w:r>
    </w:p>
    <w:tbl>
      <w:tblPr>
        <w:tblStyle w:val="Reetkatablice"/>
        <w:tblW w:w="5095" w:type="dxa"/>
        <w:tblInd w:w="717" w:type="dxa"/>
        <w:tblLook w:val="04A0" w:firstRow="1" w:lastRow="0" w:firstColumn="1" w:lastColumn="0" w:noHBand="0" w:noVBand="1"/>
      </w:tblPr>
      <w:tblGrid>
        <w:gridCol w:w="2260"/>
        <w:gridCol w:w="2835"/>
      </w:tblGrid>
      <w:tr w:rsidR="00720412">
        <w:tc>
          <w:tcPr>
            <w:tcW w:w="2260" w:type="dxa"/>
            <w:tcBorders>
              <w:top w:val="thinThickSmallGap" w:sz="18" w:space="0" w:color="000000"/>
              <w:left w:val="thinThickSmallGap" w:sz="18" w:space="0" w:color="000000"/>
              <w:right w:val="single" w:sz="12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1.sat</w:t>
            </w:r>
          </w:p>
        </w:tc>
        <w:tc>
          <w:tcPr>
            <w:tcW w:w="2835" w:type="dxa"/>
            <w:tcBorders>
              <w:top w:val="thinThickSmallGap" w:sz="18" w:space="0" w:color="000000"/>
              <w:left w:val="single" w:sz="12" w:space="0" w:color="000000"/>
              <w:right w:val="thinThickSmallGap" w:sz="18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13:300 - 14:10</w:t>
            </w:r>
          </w:p>
          <w:p w:rsidR="00720412" w:rsidRDefault="007204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720412">
        <w:tc>
          <w:tcPr>
            <w:tcW w:w="2260" w:type="dxa"/>
            <w:tcBorders>
              <w:top w:val="nil"/>
              <w:left w:val="thinThickSmallGap" w:sz="18" w:space="0" w:color="000000"/>
              <w:right w:val="single" w:sz="12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2.sat</w:t>
            </w:r>
          </w:p>
        </w:tc>
        <w:tc>
          <w:tcPr>
            <w:tcW w:w="2835" w:type="dxa"/>
            <w:tcBorders>
              <w:top w:val="nil"/>
              <w:left w:val="single" w:sz="12" w:space="0" w:color="000000"/>
              <w:right w:val="thinThickSmallGap" w:sz="18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14:15 - 14:55</w:t>
            </w:r>
          </w:p>
        </w:tc>
      </w:tr>
      <w:tr w:rsidR="00720412">
        <w:tc>
          <w:tcPr>
            <w:tcW w:w="2260" w:type="dxa"/>
            <w:tcBorders>
              <w:left w:val="thinThickSmallGap" w:sz="18" w:space="0" w:color="000000"/>
              <w:right w:val="single" w:sz="12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3.sat</w:t>
            </w:r>
          </w:p>
        </w:tc>
        <w:tc>
          <w:tcPr>
            <w:tcW w:w="2835" w:type="dxa"/>
            <w:tcBorders>
              <w:left w:val="single" w:sz="12" w:space="0" w:color="000000"/>
              <w:right w:val="thinThickSmallGap" w:sz="18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15:00 - 15:40</w:t>
            </w:r>
          </w:p>
        </w:tc>
      </w:tr>
      <w:tr w:rsidR="00720412">
        <w:tc>
          <w:tcPr>
            <w:tcW w:w="5095" w:type="dxa"/>
            <w:gridSpan w:val="2"/>
            <w:tcBorders>
              <w:top w:val="nil"/>
              <w:left w:val="thinThickSmallGap" w:sz="18" w:space="0" w:color="000000"/>
              <w:right w:val="thinThickSmallGap" w:sz="18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b/>
                <w:sz w:val="40"/>
                <w:szCs w:val="40"/>
              </w:rPr>
              <w:t>15:40 – 15:55 Užina</w:t>
            </w:r>
          </w:p>
        </w:tc>
      </w:tr>
      <w:tr w:rsidR="00720412">
        <w:tc>
          <w:tcPr>
            <w:tcW w:w="2260" w:type="dxa"/>
            <w:tcBorders>
              <w:left w:val="thinThickSmallGap" w:sz="18" w:space="0" w:color="000000"/>
              <w:right w:val="single" w:sz="12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4. sat</w:t>
            </w:r>
          </w:p>
        </w:tc>
        <w:tc>
          <w:tcPr>
            <w:tcW w:w="2835" w:type="dxa"/>
            <w:tcBorders>
              <w:left w:val="single" w:sz="12" w:space="0" w:color="000000"/>
              <w:right w:val="thinThickSmallGap" w:sz="18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15:55 – 16:35</w:t>
            </w:r>
          </w:p>
        </w:tc>
      </w:tr>
      <w:tr w:rsidR="00720412">
        <w:tc>
          <w:tcPr>
            <w:tcW w:w="2260" w:type="dxa"/>
            <w:tcBorders>
              <w:left w:val="thinThickSmallGap" w:sz="18" w:space="0" w:color="000000"/>
              <w:right w:val="single" w:sz="12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5.sat</w:t>
            </w:r>
          </w:p>
        </w:tc>
        <w:tc>
          <w:tcPr>
            <w:tcW w:w="2835" w:type="dxa"/>
            <w:tcBorders>
              <w:left w:val="single" w:sz="12" w:space="0" w:color="000000"/>
              <w:right w:val="thinThickSmallGap" w:sz="18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bookmarkStart w:id="1" w:name="__DdeLink__211_2142420946"/>
            <w:r>
              <w:rPr>
                <w:sz w:val="40"/>
                <w:szCs w:val="40"/>
              </w:rPr>
              <w:t>16:40- 17:20</w:t>
            </w:r>
            <w:bookmarkEnd w:id="1"/>
          </w:p>
        </w:tc>
      </w:tr>
      <w:tr w:rsidR="00720412">
        <w:tc>
          <w:tcPr>
            <w:tcW w:w="2260" w:type="dxa"/>
            <w:tcBorders>
              <w:left w:val="thinThickSmallGap" w:sz="18" w:space="0" w:color="000000"/>
              <w:right w:val="single" w:sz="12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6.sat</w:t>
            </w:r>
          </w:p>
        </w:tc>
        <w:tc>
          <w:tcPr>
            <w:tcW w:w="2835" w:type="dxa"/>
            <w:tcBorders>
              <w:left w:val="single" w:sz="12" w:space="0" w:color="000000"/>
              <w:right w:val="thinThickSmallGap" w:sz="18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17:25- 18:05</w:t>
            </w:r>
          </w:p>
        </w:tc>
      </w:tr>
      <w:tr w:rsidR="00720412">
        <w:tc>
          <w:tcPr>
            <w:tcW w:w="2260" w:type="dxa"/>
            <w:tcBorders>
              <w:left w:val="thinThickSmallGap" w:sz="18" w:space="0" w:color="000000"/>
              <w:right w:val="single" w:sz="12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7. sat</w:t>
            </w:r>
          </w:p>
        </w:tc>
        <w:tc>
          <w:tcPr>
            <w:tcW w:w="2835" w:type="dxa"/>
            <w:tcBorders>
              <w:left w:val="single" w:sz="12" w:space="0" w:color="000000"/>
              <w:right w:val="thinThickSmallGap" w:sz="18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18:10 - 18:50</w:t>
            </w:r>
          </w:p>
        </w:tc>
      </w:tr>
      <w:tr w:rsidR="00720412">
        <w:tc>
          <w:tcPr>
            <w:tcW w:w="2260" w:type="dxa"/>
            <w:tcBorders>
              <w:left w:val="thinThickSmallGap" w:sz="18" w:space="0" w:color="000000"/>
              <w:right w:val="single" w:sz="12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8. sat</w:t>
            </w:r>
          </w:p>
        </w:tc>
        <w:tc>
          <w:tcPr>
            <w:tcW w:w="2835" w:type="dxa"/>
            <w:tcBorders>
              <w:left w:val="single" w:sz="12" w:space="0" w:color="000000"/>
              <w:right w:val="thinThickSmallGap" w:sz="18" w:space="0" w:color="000000"/>
            </w:tcBorders>
            <w:shd w:val="clear" w:color="auto" w:fill="auto"/>
          </w:tcPr>
          <w:p w:rsidR="00720412" w:rsidRDefault="0048320C">
            <w:pPr>
              <w:spacing w:after="0" w:line="240" w:lineRule="auto"/>
              <w:jc w:val="center"/>
            </w:pPr>
            <w:r>
              <w:rPr>
                <w:sz w:val="40"/>
                <w:szCs w:val="40"/>
              </w:rPr>
              <w:t>18:55 – 19:35</w:t>
            </w:r>
          </w:p>
        </w:tc>
      </w:tr>
    </w:tbl>
    <w:p w:rsidR="00720412" w:rsidRDefault="00720412"/>
    <w:sectPr w:rsidR="00720412">
      <w:pgSz w:w="16838" w:h="11906" w:orient="landscape"/>
      <w:pgMar w:top="1417" w:right="1417" w:bottom="1417" w:left="1417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12"/>
    <w:rsid w:val="0048320C"/>
    <w:rsid w:val="0072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5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C540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97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C54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B9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5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C540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97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C54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B9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0C8E-3C92-43B8-9F49-B9D050CF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Žuljević</cp:lastModifiedBy>
  <cp:revision>2</cp:revision>
  <cp:lastPrinted>2019-06-07T06:21:00Z</cp:lastPrinted>
  <dcterms:created xsi:type="dcterms:W3CDTF">2020-08-28T09:03:00Z</dcterms:created>
  <dcterms:modified xsi:type="dcterms:W3CDTF">2020-08-28T09:03:00Z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